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</w:rPr>
        <w:t>l</w:t>
      </w:r>
      <w:r>
        <w:rPr>
          <w:rFonts w:ascii="Arial" w:hAnsi="Arial" w:hint="default"/>
          <w:sz w:val="24"/>
          <w:szCs w:val="24"/>
          <w:rtl w:val="0"/>
          <w:lang w:val="fr-FR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>aide des informations contenues dans les diff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rents documents, compl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tez le tableau suivant.</w:t>
      </w:r>
    </w:p>
    <w:p>
      <w:pPr>
        <w:pStyle w:val="Corps"/>
        <w:rPr>
          <w:rFonts w:ascii="Arial" w:cs="Arial" w:hAnsi="Arial" w:eastAsia="Arial"/>
          <w:sz w:val="24"/>
          <w:szCs w:val="24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926"/>
        <w:gridCol w:w="1926"/>
        <w:gridCol w:w="1926"/>
        <w:gridCol w:w="1926"/>
        <w:gridCol w:w="1926"/>
      </w:tblGrid>
      <w:tr>
        <w:tblPrEx>
          <w:shd w:val="clear" w:color="auto" w:fill="bdc0bf"/>
        </w:tblPrEx>
        <w:trPr>
          <w:trHeight w:val="1403" w:hRule="atLeast"/>
          <w:tblHeader/>
        </w:trPr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jc w:val="center"/>
            </w:pPr>
            <w:r>
              <w:rPr>
                <w:rFonts w:ascii="Arial" w:hAnsi="Arial"/>
                <w:sz w:val="24"/>
                <w:szCs w:val="24"/>
                <w:rtl w:val="0"/>
              </w:rPr>
              <w:t>Document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jc w:val="center"/>
            </w:pPr>
            <w:r>
              <w:rPr>
                <w:rFonts w:ascii="Arial" w:hAnsi="Arial"/>
                <w:sz w:val="24"/>
                <w:szCs w:val="24"/>
                <w:rtl w:val="0"/>
              </w:rPr>
              <w:t>Nom du trait</w:t>
            </w:r>
            <w:r>
              <w:rPr>
                <w:rFonts w:ascii="Arial" w:hAnsi="Arial" w:hint="default"/>
                <w:sz w:val="24"/>
                <w:szCs w:val="24"/>
                <w:rtl w:val="0"/>
              </w:rPr>
              <w:t>é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jc w:val="center"/>
            </w:pPr>
            <w:r>
              <w:rPr>
                <w:rFonts w:ascii="Arial" w:hAnsi="Arial"/>
                <w:sz w:val="24"/>
                <w:szCs w:val="24"/>
                <w:rtl w:val="0"/>
              </w:rPr>
              <w:t>Date de signature du trait</w:t>
            </w:r>
            <w:r>
              <w:rPr>
                <w:rFonts w:ascii="Arial" w:hAnsi="Arial" w:hint="default"/>
                <w:sz w:val="24"/>
                <w:szCs w:val="24"/>
                <w:rtl w:val="0"/>
              </w:rPr>
              <w:t>é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jc w:val="center"/>
            </w:pPr>
            <w:r>
              <w:rPr>
                <w:rFonts w:ascii="Arial" w:hAnsi="Arial"/>
                <w:sz w:val="24"/>
                <w:szCs w:val="24"/>
                <w:rtl w:val="0"/>
              </w:rPr>
              <w:t>Nombre de pays concern</w:t>
            </w:r>
            <w:r>
              <w:rPr>
                <w:rFonts w:ascii="Arial" w:hAnsi="Arial" w:hint="default"/>
                <w:sz w:val="24"/>
                <w:szCs w:val="24"/>
                <w:rtl w:val="0"/>
              </w:rPr>
              <w:t>é</w:t>
            </w:r>
            <w:r>
              <w:rPr>
                <w:rFonts w:ascii="Arial" w:hAnsi="Arial"/>
                <w:sz w:val="24"/>
                <w:szCs w:val="24"/>
                <w:rtl w:val="0"/>
              </w:rPr>
              <w:t>s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jc w:val="center"/>
            </w:pPr>
            <w:r>
              <w:rPr>
                <w:rFonts w:ascii="Arial" w:hAnsi="Arial"/>
                <w:sz w:val="24"/>
                <w:szCs w:val="24"/>
                <w:rtl w:val="0"/>
              </w:rPr>
              <w:t>Ce qui renforce les liens entre les pays signataires</w:t>
            </w:r>
          </w:p>
        </w:tc>
      </w:tr>
      <w:tr>
        <w:tblPrEx>
          <w:shd w:val="clear" w:color="auto" w:fill="auto"/>
        </w:tblPrEx>
        <w:trPr>
          <w:trHeight w:val="1403" w:hRule="atLeast"/>
        </w:trPr>
        <w:tc>
          <w:tcPr>
            <w:tcW w:type="dxa" w:w="1926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jc w:val="center"/>
            </w:pPr>
            <w:r>
              <w:rPr>
                <w:rFonts w:ascii="Arial" w:hAnsi="Arial"/>
                <w:sz w:val="24"/>
                <w:szCs w:val="24"/>
                <w:rtl w:val="0"/>
              </w:rPr>
              <w:t>La d</w:t>
            </w:r>
            <w:r>
              <w:rPr>
                <w:rFonts w:ascii="Arial" w:hAnsi="Arial" w:hint="default"/>
                <w:sz w:val="24"/>
                <w:szCs w:val="24"/>
                <w:rtl w:val="0"/>
              </w:rPr>
              <w:t>é</w:t>
            </w:r>
            <w:r>
              <w:rPr>
                <w:rFonts w:ascii="Arial" w:hAnsi="Arial"/>
                <w:sz w:val="24"/>
                <w:szCs w:val="24"/>
                <w:rtl w:val="0"/>
              </w:rPr>
              <w:t>claration de Robert Schuman et la signature du trait</w:t>
            </w:r>
            <w:r>
              <w:rPr>
                <w:rFonts w:ascii="Arial" w:hAnsi="Arial" w:hint="default"/>
                <w:sz w:val="24"/>
                <w:szCs w:val="24"/>
                <w:rtl w:val="0"/>
              </w:rPr>
              <w:t xml:space="preserve">é </w:t>
            </w:r>
            <w:r>
              <w:rPr>
                <w:rFonts w:ascii="Arial" w:hAnsi="Arial"/>
                <w:sz w:val="24"/>
                <w:szCs w:val="24"/>
                <w:rtl w:val="0"/>
              </w:rPr>
              <w:t>de Paris</w:t>
            </w:r>
          </w:p>
        </w:tc>
        <w:tc>
          <w:tcPr>
            <w:tcW w:type="dxa" w:w="19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6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6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6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59" w:hRule="atLeast"/>
        </w:trPr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jc w:val="center"/>
            </w:pPr>
            <w:r>
              <w:rPr>
                <w:rFonts w:ascii="Arial" w:hAnsi="Arial"/>
                <w:sz w:val="24"/>
                <w:szCs w:val="24"/>
                <w:rtl w:val="0"/>
              </w:rPr>
              <w:t>La naissance de la CEE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59" w:hRule="atLeast"/>
        </w:trPr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jc w:val="center"/>
            </w:pPr>
            <w:r>
              <w:rPr>
                <w:rFonts w:ascii="Arial" w:hAnsi="Arial"/>
                <w:sz w:val="24"/>
                <w:szCs w:val="24"/>
                <w:rtl w:val="0"/>
              </w:rPr>
              <w:t>Le trait</w:t>
            </w:r>
            <w:r>
              <w:rPr>
                <w:rFonts w:ascii="Arial" w:hAnsi="Arial" w:hint="default"/>
                <w:sz w:val="24"/>
                <w:szCs w:val="24"/>
                <w:rtl w:val="0"/>
              </w:rPr>
              <w:t xml:space="preserve">é </w:t>
            </w:r>
            <w:r>
              <w:rPr>
                <w:rFonts w:ascii="Arial" w:hAnsi="Arial"/>
                <w:sz w:val="24"/>
                <w:szCs w:val="24"/>
                <w:rtl w:val="0"/>
              </w:rPr>
              <w:t>de Maastricht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59" w:hRule="atLeast"/>
        </w:trPr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jc w:val="center"/>
            </w:pPr>
            <w:r>
              <w:rPr>
                <w:rFonts w:ascii="Arial" w:hAnsi="Arial"/>
                <w:sz w:val="24"/>
                <w:szCs w:val="24"/>
                <w:rtl w:val="0"/>
              </w:rPr>
              <w:t>Le trait</w:t>
            </w:r>
            <w:r>
              <w:rPr>
                <w:rFonts w:ascii="Arial" w:hAnsi="Arial" w:hint="default"/>
                <w:sz w:val="24"/>
                <w:szCs w:val="24"/>
                <w:rtl w:val="0"/>
              </w:rPr>
              <w:t xml:space="preserve">é </w:t>
            </w:r>
            <w:r>
              <w:rPr>
                <w:rFonts w:ascii="Arial" w:hAnsi="Arial"/>
                <w:sz w:val="24"/>
                <w:szCs w:val="24"/>
                <w:rtl w:val="0"/>
              </w:rPr>
              <w:t>de Lisbonne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e de tableau 1">
    <w:name w:val="Style de tableau 1"/>
    <w:next w:val="Style de tableau 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